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926" w:rsidRDefault="00A46EB9">
      <w:r>
        <w:tab/>
      </w:r>
      <w:r>
        <w:tab/>
      </w:r>
      <w:r>
        <w:tab/>
        <w:t>POPIS PREDMETA STEČAJNE MASE</w:t>
      </w:r>
    </w:p>
    <w:p w:rsidR="00A46EB9" w:rsidRDefault="00A46EB9" w:rsidP="00A46EB9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općinski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: Općinski sud u Karlovcu, Stalna služba u Ogulinu</w:t>
      </w:r>
    </w:p>
    <w:p w:rsidR="00A46EB9" w:rsidRPr="00B40BEB" w:rsidRDefault="00A46EB9" w:rsidP="00A46E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>
        <w:rPr>
          <w:rFonts w:ascii="Times New Roman" w:hAnsi="Times New Roman"/>
          <w:sz w:val="24"/>
          <w:szCs w:val="24"/>
          <w:lang w:val="pl-PL"/>
        </w:rPr>
        <w:t>Sp-3/16-24</w:t>
      </w:r>
    </w:p>
    <w:p w:rsidR="00A46EB9" w:rsidRDefault="00A46EB9" w:rsidP="00A46EB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>
        <w:rPr>
          <w:rFonts w:ascii="Times New Roman" w:hAnsi="Times New Roman"/>
          <w:sz w:val="24"/>
          <w:szCs w:val="24"/>
          <w:lang w:val="pl-PL"/>
        </w:rPr>
        <w:t xml:space="preserve"> : Tanja Škrtić, sa prebivalištem u Dugoj Resi, Trg hrvatskih mučenika 11, a boravištem u Omišlju, Pušća 20, OIB 17033552028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46EB9" w:rsidRDefault="00A46EB9" w:rsidP="00A46EB9">
      <w:pPr>
        <w:rPr>
          <w:rFonts w:ascii="Times New Roman" w:hAnsi="Times New Roman"/>
          <w:sz w:val="24"/>
          <w:szCs w:val="24"/>
          <w:lang w:val="pl-PL"/>
        </w:rPr>
      </w:pPr>
    </w:p>
    <w:p w:rsidR="00A46EB9" w:rsidRDefault="00A46EB9" w:rsidP="00A46EB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Novčana sredstva</w:t>
      </w:r>
      <w:r w:rsidR="00E01481">
        <w:rPr>
          <w:rFonts w:ascii="Times New Roman" w:hAnsi="Times New Roman"/>
          <w:sz w:val="24"/>
          <w:szCs w:val="24"/>
          <w:lang w:val="pl-PL"/>
        </w:rPr>
        <w:t xml:space="preserve"> na računu povjerenika:</w:t>
      </w:r>
      <w:r w:rsidR="00E01481">
        <w:rPr>
          <w:rFonts w:ascii="Times New Roman" w:hAnsi="Times New Roman"/>
          <w:sz w:val="24"/>
          <w:szCs w:val="24"/>
          <w:lang w:val="pl-PL"/>
        </w:rPr>
        <w:tab/>
        <w:t xml:space="preserve">1.519,53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pl-PL"/>
        </w:rPr>
        <w:t xml:space="preserve"> kuna</w:t>
      </w:r>
    </w:p>
    <w:p w:rsidR="00A46EB9" w:rsidRDefault="00A46EB9" w:rsidP="00A46EB9">
      <w:pPr>
        <w:rPr>
          <w:rFonts w:ascii="Times New Roman" w:hAnsi="Times New Roman"/>
          <w:sz w:val="24"/>
          <w:szCs w:val="24"/>
          <w:lang w:val="pl-PL"/>
        </w:rPr>
      </w:pPr>
    </w:p>
    <w:p w:rsidR="00A46EB9" w:rsidRDefault="00A46EB9" w:rsidP="00A46EB9">
      <w:pPr>
        <w:rPr>
          <w:rFonts w:ascii="Times New Roman" w:hAnsi="Times New Roman"/>
          <w:sz w:val="24"/>
          <w:szCs w:val="24"/>
          <w:lang w:val="pl-PL"/>
        </w:rPr>
      </w:pPr>
    </w:p>
    <w:p w:rsidR="00A46EB9" w:rsidRDefault="00A46EB9" w:rsidP="00A46EB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povjerenik</w:t>
      </w:r>
    </w:p>
    <w:p w:rsidR="00A46EB9" w:rsidRPr="00B40BEB" w:rsidRDefault="00A46EB9" w:rsidP="00A46EB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Stjepan Rakarec</w:t>
      </w:r>
    </w:p>
    <w:p w:rsidR="00A46EB9" w:rsidRDefault="00A46EB9"/>
    <w:sectPr w:rsidR="00A46E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EB9"/>
    <w:rsid w:val="002B4EBA"/>
    <w:rsid w:val="00A46EB9"/>
    <w:rsid w:val="00E01481"/>
    <w:rsid w:val="00F5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9FA0D-4900-42E0-94CC-0BBFB834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1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Stjepan</dc:creator>
  <cp:keywords/>
  <dc:description/>
  <cp:lastModifiedBy>Stjepan</cp:lastModifiedBy>
  <cp:revision>3</cp:revision>
  <cp:lastPrinted>2017-09-07T15:41:00Z</cp:lastPrinted>
  <dcterms:created xsi:type="dcterms:W3CDTF">2017-09-03T05:58:00Z</dcterms:created>
  <dcterms:modified xsi:type="dcterms:W3CDTF">2017-09-07T18:36:00Z</dcterms:modified>
</cp:coreProperties>
</file>